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83" w:rsidRDefault="007B7583" w:rsidP="007B7583">
      <w:pPr>
        <w:pStyle w:val="a3"/>
        <w:spacing w:before="0" w:beforeAutospacing="0" w:after="0" w:afterAutospacing="0"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Отчет по успеваемости за 1 полугодие 2022-2023 учебного года</w:t>
      </w:r>
    </w:p>
    <w:p w:rsidR="007B7583" w:rsidRDefault="007B7583" w:rsidP="007B7583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7B7583" w:rsidRDefault="007B7583" w:rsidP="007B7583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Деятельность управления образования направлена на обеспечение эффективного функционирования и развития системы образования ОО Кемеровского  муниципального округа. </w:t>
      </w:r>
    </w:p>
    <w:p w:rsidR="007B7583" w:rsidRDefault="007B7583" w:rsidP="007B7583">
      <w:pPr>
        <w:pStyle w:val="a3"/>
        <w:spacing w:before="0" w:beforeAutospacing="0" w:after="0" w:afterAutospacing="0" w:line="276" w:lineRule="auto"/>
        <w:ind w:firstLine="4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Важнейшим направлением работы по </w:t>
      </w:r>
      <w:r>
        <w:rPr>
          <w:b/>
          <w:bCs/>
          <w:color w:val="000000"/>
          <w:sz w:val="28"/>
          <w:szCs w:val="28"/>
        </w:rPr>
        <w:t>общему образованию</w:t>
      </w:r>
      <w:r>
        <w:rPr>
          <w:color w:val="000000"/>
          <w:sz w:val="28"/>
          <w:szCs w:val="28"/>
        </w:rPr>
        <w:t xml:space="preserve"> управления образования Кемеровского муниципального округа и образовательных организаций является обеспечение обязательности и доступности общего образования, повышение качества образования.</w:t>
      </w:r>
    </w:p>
    <w:p w:rsidR="007B7583" w:rsidRDefault="007B7583" w:rsidP="007B7583">
      <w:pPr>
        <w:pStyle w:val="a3"/>
        <w:spacing w:before="0" w:beforeAutospacing="0" w:after="0" w:afterAutospacing="0" w:line="276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системе муниципального образования в 2021 - 2022 учебном году функционирует 19 образовательных организаций.</w:t>
      </w:r>
    </w:p>
    <w:p w:rsidR="007B7583" w:rsidRDefault="007B7583" w:rsidP="007B7583">
      <w:pPr>
        <w:pStyle w:val="a3"/>
        <w:spacing w:before="0" w:beforeAutospacing="0" w:after="0" w:afterAutospacing="0"/>
        <w:ind w:left="-142" w:firstLine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01.09.2022 года в общеобразов</w:t>
      </w:r>
      <w:bookmarkStart w:id="0" w:name="_GoBack"/>
      <w:bookmarkEnd w:id="0"/>
      <w:r>
        <w:rPr>
          <w:color w:val="000000"/>
          <w:sz w:val="28"/>
          <w:szCs w:val="28"/>
        </w:rPr>
        <w:t xml:space="preserve">ательных организациях Кемеровского муниципального округа обучалось 4588 учащихся.  По итогам первого полугодия количество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составляет 4600.</w:t>
      </w:r>
    </w:p>
    <w:p w:rsidR="007B7583" w:rsidRDefault="007B7583" w:rsidP="007B7583">
      <w:pPr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5"/>
        <w:gridCol w:w="3274"/>
        <w:gridCol w:w="2912"/>
      </w:tblGrid>
      <w:tr w:rsidR="007B7583" w:rsidTr="007B7583"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Показатель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2 четверть</w:t>
            </w:r>
          </w:p>
        </w:tc>
      </w:tr>
      <w:tr w:rsidR="007B7583" w:rsidTr="007B7583"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 начало четверти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4588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4586</w:t>
            </w:r>
          </w:p>
        </w:tc>
      </w:tr>
      <w:tr w:rsidR="007B7583" w:rsidTr="007B7583"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Прибыло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48</w:t>
            </w:r>
          </w:p>
        </w:tc>
      </w:tr>
      <w:tr w:rsidR="007B7583" w:rsidTr="007B7583"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Выбыло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34</w:t>
            </w:r>
          </w:p>
        </w:tc>
      </w:tr>
      <w:tr w:rsidR="007B7583" w:rsidTr="007B7583"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 конец четверти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4586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4600</w:t>
            </w:r>
          </w:p>
        </w:tc>
      </w:tr>
    </w:tbl>
    <w:p w:rsidR="007B7583" w:rsidRDefault="007B7583" w:rsidP="007B7583">
      <w:pPr>
        <w:pStyle w:val="a3"/>
        <w:spacing w:before="0" w:beforeAutospacing="0" w:after="0" w:afterAutospacing="0"/>
        <w:ind w:left="-142" w:firstLine="502"/>
        <w:jc w:val="both"/>
        <w:rPr>
          <w:color w:val="000000"/>
          <w:sz w:val="28"/>
          <w:szCs w:val="28"/>
        </w:rPr>
      </w:pPr>
    </w:p>
    <w:p w:rsidR="007B7583" w:rsidRDefault="007B7583" w:rsidP="007B758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увеличилось на 12 по сравнению с началом учебного года.</w:t>
      </w:r>
    </w:p>
    <w:p w:rsidR="007B7583" w:rsidRDefault="007B7583" w:rsidP="007B758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6"/>
        <w:gridCol w:w="3238"/>
        <w:gridCol w:w="2867"/>
      </w:tblGrid>
      <w:tr w:rsidR="007B7583" w:rsidTr="007B758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Показатель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2 четверть</w:t>
            </w:r>
          </w:p>
        </w:tc>
      </w:tr>
      <w:tr w:rsidR="007B7583" w:rsidTr="007B758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Качество знаний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29.4%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31.54%</w:t>
            </w:r>
          </w:p>
        </w:tc>
      </w:tr>
      <w:tr w:rsidR="007B7583" w:rsidTr="007B7583">
        <w:trPr>
          <w:trHeight w:val="399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Успеваемость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99.98 %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100%</w:t>
            </w:r>
          </w:p>
        </w:tc>
      </w:tr>
      <w:tr w:rsidR="007B7583" w:rsidTr="007B758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Степень обученности (СОУ)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45.5%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46,34%</w:t>
            </w:r>
          </w:p>
        </w:tc>
      </w:tr>
      <w:tr w:rsidR="007B7583" w:rsidTr="007B7583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Средний балл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3.33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3, 36</w:t>
            </w:r>
          </w:p>
        </w:tc>
      </w:tr>
    </w:tbl>
    <w:p w:rsidR="007B7583" w:rsidRDefault="007B7583" w:rsidP="007B7583">
      <w:pPr>
        <w:jc w:val="both"/>
        <w:rPr>
          <w:color w:val="000000" w:themeColor="text1"/>
          <w:sz w:val="28"/>
          <w:szCs w:val="28"/>
        </w:rPr>
      </w:pPr>
    </w:p>
    <w:p w:rsidR="007B7583" w:rsidRDefault="007B7583" w:rsidP="007B7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данные по  качеству знаний и успеваемости, можно сделать вывод о стабильности данных показателей и не значительной динамики.</w:t>
      </w:r>
    </w:p>
    <w:p w:rsidR="007B7583" w:rsidRDefault="007B7583" w:rsidP="007B75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B7583" w:rsidRDefault="007B7583" w:rsidP="007B7583">
      <w:pPr>
        <w:pStyle w:val="a3"/>
        <w:spacing w:before="0" w:beforeAutospacing="0" w:after="0" w:afterAutospacing="0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Всего отличников по округу – 194, из них учащиеся 9 классов – 5, 11 классов -  4человека.</w:t>
      </w:r>
    </w:p>
    <w:p w:rsidR="007B7583" w:rsidRDefault="007B7583" w:rsidP="007B7583">
      <w:pPr>
        <w:pStyle w:val="a3"/>
        <w:spacing w:before="0" w:beforeAutospacing="0" w:after="0" w:afterAutospacing="0"/>
        <w:ind w:left="-142" w:firstLine="502"/>
        <w:jc w:val="both"/>
        <w:rPr>
          <w:sz w:val="28"/>
          <w:szCs w:val="28"/>
        </w:rPr>
      </w:pPr>
    </w:p>
    <w:p w:rsidR="007B7583" w:rsidRDefault="007B7583" w:rsidP="007B7583">
      <w:pPr>
        <w:pStyle w:val="a3"/>
        <w:spacing w:before="0" w:beforeAutospacing="0" w:after="0" w:afterAutospacing="0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Обучающихся на 4и5 – 1258, из них 9 классов – 84, 11 классов – 25.</w:t>
      </w:r>
    </w:p>
    <w:p w:rsidR="007B7583" w:rsidRDefault="007B7583" w:rsidP="007B7583">
      <w:pPr>
        <w:pStyle w:val="a3"/>
        <w:spacing w:before="0" w:beforeAutospacing="0" w:after="0" w:afterAutospacing="0"/>
        <w:ind w:left="-142" w:firstLine="502"/>
        <w:jc w:val="both"/>
        <w:rPr>
          <w:sz w:val="28"/>
          <w:szCs w:val="28"/>
        </w:rPr>
      </w:pPr>
    </w:p>
    <w:p w:rsidR="007B7583" w:rsidRDefault="007B7583" w:rsidP="007B7583">
      <w:pPr>
        <w:pStyle w:val="a3"/>
        <w:spacing w:before="0" w:beforeAutospacing="0" w:after="0" w:afterAutospacing="0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не обучающихся детей – нет.</w:t>
      </w:r>
    </w:p>
    <w:p w:rsidR="007B7583" w:rsidRDefault="007B7583" w:rsidP="007B7583">
      <w:pPr>
        <w:pStyle w:val="a3"/>
        <w:spacing w:before="0" w:beforeAutospacing="0" w:after="0" w:afterAutospacing="0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детей-инвалидов – 93 (из них 44 МКОУ "Березовская основная общеобразовательная школа-интернат психолого-педагогической поддержки")</w:t>
      </w:r>
    </w:p>
    <w:p w:rsidR="007B7583" w:rsidRDefault="007B7583" w:rsidP="007B7583">
      <w:pPr>
        <w:pStyle w:val="a3"/>
        <w:spacing w:before="0" w:beforeAutospacing="0" w:after="0" w:afterAutospacing="0" w:line="36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детей-инвалидов на дистанционном обучении – 2. </w:t>
      </w:r>
    </w:p>
    <w:p w:rsidR="007B7583" w:rsidRDefault="007B7583" w:rsidP="007B7583">
      <w:pPr>
        <w:pStyle w:val="a3"/>
        <w:spacing w:before="0" w:beforeAutospacing="0" w:after="0" w:afterAutospacing="0" w:line="36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детей, обучающихся на дому по мед показаниям – 42.</w:t>
      </w:r>
    </w:p>
    <w:p w:rsidR="007B7583" w:rsidRDefault="007B7583" w:rsidP="007B7583">
      <w:pPr>
        <w:pStyle w:val="a3"/>
        <w:spacing w:before="0" w:beforeAutospacing="0" w:after="0" w:afterAutospacing="0" w:line="36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форме семейного образования- 31.</w:t>
      </w:r>
    </w:p>
    <w:p w:rsidR="007B7583" w:rsidRDefault="007B7583" w:rsidP="007B7583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первого полугодия учебного года по образовательным организациям  округа отсева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нет. </w:t>
      </w:r>
    </w:p>
    <w:p w:rsidR="007B7583" w:rsidRDefault="007B7583" w:rsidP="007B75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7583" w:rsidRDefault="007B7583" w:rsidP="007B758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Питание:</w:t>
      </w:r>
    </w:p>
    <w:p w:rsidR="007B7583" w:rsidRDefault="007B7583" w:rsidP="007B7583">
      <w:pPr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5"/>
        <w:gridCol w:w="3274"/>
        <w:gridCol w:w="2912"/>
      </w:tblGrid>
      <w:tr w:rsidR="007B7583" w:rsidTr="007B7583"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Показатель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2 четверть</w:t>
            </w:r>
          </w:p>
        </w:tc>
      </w:tr>
      <w:tr w:rsidR="007B7583" w:rsidTr="007B7583"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2-х разовое питание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271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351</w:t>
            </w:r>
          </w:p>
        </w:tc>
      </w:tr>
      <w:tr w:rsidR="007B7583" w:rsidTr="007B7583"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3-х разовое питание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92</w:t>
            </w:r>
          </w:p>
        </w:tc>
      </w:tr>
      <w:tr w:rsidR="007B7583" w:rsidTr="007B7583"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Горячее питание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4119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4017</w:t>
            </w:r>
          </w:p>
        </w:tc>
      </w:tr>
    </w:tbl>
    <w:p w:rsidR="007B7583" w:rsidRDefault="007B7583" w:rsidP="007B7583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8"/>
          <w:szCs w:val="28"/>
        </w:rPr>
      </w:pPr>
    </w:p>
    <w:p w:rsidR="007B7583" w:rsidRDefault="007B7583" w:rsidP="007B7583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Охват горячим питанием – 87,3%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7B7583" w:rsidRDefault="007B7583" w:rsidP="007B75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7583" w:rsidRDefault="007B7583" w:rsidP="007B7583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8"/>
          <w:szCs w:val="28"/>
        </w:rPr>
      </w:pPr>
    </w:p>
    <w:p w:rsidR="007B7583" w:rsidRDefault="007B7583" w:rsidP="007B7583">
      <w:pPr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Работа по профилактике безнадзорности и правонарушений среди учащихся в таблице:</w:t>
      </w:r>
    </w:p>
    <w:p w:rsidR="007B7583" w:rsidRDefault="007B7583" w:rsidP="007B7583">
      <w:pPr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2"/>
        <w:gridCol w:w="3168"/>
        <w:gridCol w:w="2781"/>
      </w:tblGrid>
      <w:tr w:rsidR="007B7583" w:rsidTr="007B7583"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2 четверть</w:t>
            </w:r>
          </w:p>
        </w:tc>
      </w:tr>
      <w:tr w:rsidR="007B7583" w:rsidTr="007B7583">
        <w:trPr>
          <w:trHeight w:val="571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Стоят на учете</w:t>
            </w:r>
            <w:proofErr w:type="gram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в КДН и ЗП </w:t>
            </w:r>
          </w:p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за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табакокурение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7B7583" w:rsidTr="007B7583"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Стоят на учете</w:t>
            </w:r>
            <w:proofErr w:type="gram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в КДН и ЗП </w:t>
            </w:r>
          </w:p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за алкоголь: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7B7583" w:rsidTr="007B7583"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 учете у нарколога всего: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B7583" w:rsidTr="007B7583"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Из них:   Алкоголь: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7B7583" w:rsidTr="007B7583"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                Токсикомания: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</w:tr>
      <w:tr w:rsidR="007B7583" w:rsidTr="007B7583"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                Наркомания: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B7583" w:rsidTr="007B7583"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Стоят на учете </w:t>
            </w:r>
          </w:p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 ПДН: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13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19</w:t>
            </w:r>
          </w:p>
        </w:tc>
      </w:tr>
      <w:tr w:rsidR="007B7583" w:rsidTr="007B7583"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Стоят на учете</w:t>
            </w:r>
            <w:proofErr w:type="gram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в школе: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42</w:t>
            </w:r>
          </w:p>
        </w:tc>
      </w:tr>
      <w:tr w:rsidR="007B7583" w:rsidTr="007B7583"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Количество совершенных преступлений/в них учащихся: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3/3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1/3</w:t>
            </w:r>
          </w:p>
        </w:tc>
      </w:tr>
      <w:tr w:rsidR="007B7583" w:rsidTr="007B7583"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Количество совершенных правонарушений/в них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учащихся: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2/2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3/4</w:t>
            </w:r>
          </w:p>
        </w:tc>
      </w:tr>
      <w:tr w:rsidR="007B7583" w:rsidTr="007B7583"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Количество семей СОП / в них детей: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24/68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29/74</w:t>
            </w:r>
          </w:p>
        </w:tc>
      </w:tr>
    </w:tbl>
    <w:p w:rsidR="007B7583" w:rsidRDefault="007B7583" w:rsidP="007B7583">
      <w:pPr>
        <w:ind w:firstLine="708"/>
        <w:jc w:val="both"/>
        <w:rPr>
          <w:color w:val="000000" w:themeColor="text1"/>
          <w:sz w:val="28"/>
          <w:szCs w:val="28"/>
        </w:rPr>
      </w:pPr>
    </w:p>
    <w:p w:rsidR="007B7583" w:rsidRDefault="007B7583" w:rsidP="007B758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Анализируя данные, следует обратить внимание на не значительное повышение количества обучающихся, стоящих на учете в ПДН и в школе и на количество семей, находящихся в социально-опасном положении.</w:t>
      </w:r>
    </w:p>
    <w:p w:rsidR="007B7583" w:rsidRDefault="007B7583" w:rsidP="007B7583">
      <w:pPr>
        <w:jc w:val="both"/>
        <w:rPr>
          <w:color w:val="000000" w:themeColor="text1"/>
          <w:sz w:val="28"/>
          <w:szCs w:val="28"/>
        </w:rPr>
      </w:pPr>
    </w:p>
    <w:p w:rsidR="007B7583" w:rsidRDefault="007B7583" w:rsidP="007B758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Учащихся,  пропустивших более 30% учебного времени без уважительной причины – нет.</w:t>
      </w:r>
    </w:p>
    <w:p w:rsidR="007B7583" w:rsidRDefault="007B7583" w:rsidP="007B7583">
      <w:pPr>
        <w:ind w:firstLine="708"/>
        <w:jc w:val="both"/>
        <w:rPr>
          <w:color w:val="000000" w:themeColor="text1"/>
          <w:sz w:val="28"/>
          <w:szCs w:val="28"/>
        </w:rPr>
      </w:pPr>
    </w:p>
    <w:p w:rsidR="007B7583" w:rsidRDefault="007B7583" w:rsidP="007B7583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8"/>
          <w:szCs w:val="28"/>
        </w:rPr>
      </w:pPr>
    </w:p>
    <w:p w:rsidR="007B7583" w:rsidRDefault="007B7583" w:rsidP="007B758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Списки претендентов на особый образец</w:t>
      </w:r>
    </w:p>
    <w:p w:rsidR="007B7583" w:rsidRDefault="007B7583" w:rsidP="007B7583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956"/>
        <w:gridCol w:w="4531"/>
        <w:gridCol w:w="1436"/>
      </w:tblGrid>
      <w:tr w:rsidR="007B7583" w:rsidTr="007B75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Класс</w:t>
            </w:r>
          </w:p>
        </w:tc>
      </w:tr>
      <w:tr w:rsidR="007B7583" w:rsidTr="007B7583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9 класс</w:t>
            </w:r>
          </w:p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B7583" w:rsidTr="007B75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83" w:rsidRDefault="007B7583" w:rsidP="007D6C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Шульц Анна Александровна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МБОУ «Барановская СОШ»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 класс</w:t>
            </w:r>
          </w:p>
        </w:tc>
      </w:tr>
      <w:tr w:rsidR="007B7583" w:rsidTr="007B75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83" w:rsidRDefault="007B7583" w:rsidP="007D6C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Шабалова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Виктория Дмитриевна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МБОУ Ягуновская СОШ»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 класс</w:t>
            </w:r>
          </w:p>
        </w:tc>
      </w:tr>
      <w:tr w:rsidR="007B7583" w:rsidTr="007B75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83" w:rsidRDefault="007B7583" w:rsidP="007D6C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Руденко Дмитрий Игоревич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МБОУ «Ясногорская СОШ»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 класс</w:t>
            </w:r>
          </w:p>
        </w:tc>
      </w:tr>
      <w:tr w:rsidR="007B7583" w:rsidTr="007B75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83" w:rsidRDefault="007B7583" w:rsidP="007D6C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Сидорова Виктория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МБОУ «Арсентьевская СОШ»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 класс</w:t>
            </w:r>
          </w:p>
        </w:tc>
      </w:tr>
      <w:tr w:rsidR="007B7583" w:rsidTr="007B75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83" w:rsidRDefault="007B7583" w:rsidP="007D6C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Харченко Роман Сергеевич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"Береговская СОШ"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 класс</w:t>
            </w:r>
          </w:p>
        </w:tc>
      </w:tr>
      <w:tr w:rsidR="007B7583" w:rsidTr="007B7583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11 класс</w:t>
            </w:r>
          </w:p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B7583" w:rsidTr="007B75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83" w:rsidRDefault="007B7583" w:rsidP="007D6C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Клецов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Михаэль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БерезовскаяСОШ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11 класс</w:t>
            </w:r>
          </w:p>
        </w:tc>
      </w:tr>
      <w:tr w:rsidR="007B7583" w:rsidTr="007B75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83" w:rsidRDefault="007B7583" w:rsidP="007D6C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Буракова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Юлия Борисовна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МБОУ «Металлплощадская СОШ»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11 класс </w:t>
            </w:r>
          </w:p>
        </w:tc>
      </w:tr>
      <w:tr w:rsidR="007B7583" w:rsidTr="007B75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83" w:rsidRDefault="007B7583" w:rsidP="007D6C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Барейша Владислав Евгеньевич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МБОУ Ягуновская СОШ»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11 класс</w:t>
            </w:r>
          </w:p>
        </w:tc>
      </w:tr>
      <w:tr w:rsidR="007B7583" w:rsidTr="007B75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83" w:rsidRDefault="007B7583" w:rsidP="007D6C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Дегтева Анна Алексеевна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МБОУ «Металлплощадская СОШ»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83" w:rsidRDefault="007B75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11 класс</w:t>
            </w:r>
          </w:p>
        </w:tc>
      </w:tr>
    </w:tbl>
    <w:p w:rsidR="007B7583" w:rsidRDefault="007B7583" w:rsidP="007B7583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7B7583" w:rsidRDefault="007B7583" w:rsidP="007B7583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8"/>
          <w:szCs w:val="28"/>
        </w:rPr>
      </w:pPr>
    </w:p>
    <w:p w:rsidR="007B7583" w:rsidRDefault="007B7583" w:rsidP="007B7583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8"/>
          <w:szCs w:val="28"/>
        </w:rPr>
      </w:pPr>
    </w:p>
    <w:p w:rsidR="007B7583" w:rsidRDefault="007B7583" w:rsidP="007B7583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8"/>
          <w:szCs w:val="28"/>
        </w:rPr>
      </w:pPr>
    </w:p>
    <w:p w:rsidR="007B7583" w:rsidRDefault="007B7583" w:rsidP="007B7583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8"/>
          <w:szCs w:val="28"/>
        </w:rPr>
      </w:pPr>
    </w:p>
    <w:p w:rsidR="007B7583" w:rsidRDefault="007B7583" w:rsidP="007B7583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8"/>
          <w:szCs w:val="28"/>
        </w:rPr>
      </w:pPr>
    </w:p>
    <w:p w:rsidR="007B7583" w:rsidRDefault="007B7583" w:rsidP="007B7583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8"/>
          <w:szCs w:val="28"/>
        </w:rPr>
      </w:pPr>
    </w:p>
    <w:p w:rsidR="007B7583" w:rsidRDefault="007B7583" w:rsidP="007B7583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8"/>
          <w:szCs w:val="28"/>
        </w:rPr>
      </w:pPr>
    </w:p>
    <w:p w:rsidR="007B7583" w:rsidRDefault="007B7583" w:rsidP="007B7583">
      <w:pPr>
        <w:pStyle w:val="a3"/>
        <w:spacing w:before="0" w:beforeAutospacing="0" w:after="0" w:afterAutospacing="0"/>
        <w:ind w:left="-142" w:firstLine="568"/>
        <w:jc w:val="both"/>
        <w:rPr>
          <w:color w:val="000000"/>
          <w:sz w:val="28"/>
          <w:szCs w:val="28"/>
        </w:rPr>
      </w:pPr>
    </w:p>
    <w:p w:rsidR="007B7583" w:rsidRDefault="007B7583" w:rsidP="007B758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7B7583" w:rsidRDefault="007B7583" w:rsidP="007B758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7B7583" w:rsidRDefault="007B7583" w:rsidP="007B758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7B7583" w:rsidRDefault="007B7583" w:rsidP="007B758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7B7583" w:rsidRDefault="007B7583" w:rsidP="007B758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7B7583" w:rsidRDefault="007B7583" w:rsidP="007B7583">
      <w:pPr>
        <w:rPr>
          <w:sz w:val="28"/>
          <w:szCs w:val="28"/>
        </w:rPr>
      </w:pPr>
    </w:p>
    <w:p w:rsidR="001A32FE" w:rsidRDefault="001A32FE"/>
    <w:sectPr w:rsidR="001A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B2771"/>
    <w:multiLevelType w:val="hybridMultilevel"/>
    <w:tmpl w:val="9D681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38"/>
    <w:rsid w:val="001A32FE"/>
    <w:rsid w:val="00465538"/>
    <w:rsid w:val="007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2024-01-12T07:01:00Z</dcterms:created>
  <dcterms:modified xsi:type="dcterms:W3CDTF">2024-01-12T07:02:00Z</dcterms:modified>
</cp:coreProperties>
</file>